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DE76B" w14:textId="77777777" w:rsidR="008E179D" w:rsidRPr="00A91261" w:rsidRDefault="008E179D" w:rsidP="0072048B">
      <w:pPr>
        <w:spacing w:after="0" w:line="240" w:lineRule="auto"/>
        <w:jc w:val="center"/>
        <w:rPr>
          <w:rFonts w:ascii="Times New Roman" w:hAnsi="Times New Roman" w:cs="Times New Roman"/>
          <w:smallCaps/>
          <w:sz w:val="44"/>
          <w:szCs w:val="44"/>
        </w:rPr>
      </w:pPr>
      <w:r w:rsidRPr="00A91261">
        <w:rPr>
          <w:rFonts w:ascii="Times New Roman" w:hAnsi="Times New Roman" w:cs="Times New Roman"/>
          <w:smallCaps/>
          <w:sz w:val="44"/>
          <w:szCs w:val="44"/>
        </w:rPr>
        <w:t>Rates applicable for unit contributions</w:t>
      </w:r>
    </w:p>
    <w:p w14:paraId="1D1DE76C" w14:textId="77777777" w:rsidR="0072048B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</w:p>
    <w:p w14:paraId="1D1DE76D" w14:textId="77777777" w:rsidR="00997EB1" w:rsidRPr="00454ADC" w:rsidRDefault="008E179D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454AD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Key Action 1 – Learning Mobility</w:t>
      </w:r>
    </w:p>
    <w:p w14:paraId="1D1DE76E" w14:textId="77777777" w:rsidR="00A91261" w:rsidRPr="00454ADC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1DE76F" w14:textId="77777777" w:rsidR="008E179D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1343">
        <w:rPr>
          <w:rFonts w:ascii="Times New Roman" w:hAnsi="Times New Roman" w:cs="Times New Roman"/>
          <w:b/>
          <w:sz w:val="24"/>
          <w:szCs w:val="24"/>
        </w:rPr>
        <w:t>HIGHER EDUCATION (HE)</w:t>
      </w:r>
      <w:r w:rsidR="005576C7" w:rsidRPr="009C1343">
        <w:rPr>
          <w:rFonts w:ascii="Times New Roman" w:hAnsi="Times New Roman" w:cs="Times New Roman"/>
          <w:b/>
          <w:sz w:val="24"/>
          <w:szCs w:val="24"/>
        </w:rPr>
        <w:t xml:space="preserve"> between Programme and Partner Countries</w:t>
      </w:r>
    </w:p>
    <w:p w14:paraId="1D1DE770" w14:textId="77777777" w:rsidR="00A91261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1DE771" w14:textId="77777777" w:rsidR="00716A7B" w:rsidRPr="00CC130A" w:rsidRDefault="00716A7B" w:rsidP="00716A7B">
      <w:pPr>
        <w:spacing w:after="0" w:line="240" w:lineRule="auto"/>
        <w:rPr>
          <w:rFonts w:ascii="Times New Roman" w:hAnsi="Times New Roman" w:cs="Times New Roman"/>
        </w:rPr>
      </w:pPr>
      <w:r w:rsidRPr="00331EC5">
        <w:rPr>
          <w:rFonts w:ascii="Times New Roman" w:hAnsi="Times New Roman" w:cs="Times New Roman"/>
          <w:b/>
        </w:rPr>
        <w:t>1. Travel</w:t>
      </w:r>
      <w:r w:rsidR="00FF7E98" w:rsidRPr="00331EC5">
        <w:rPr>
          <w:rFonts w:ascii="Times New Roman" w:hAnsi="Times New Roman" w:cs="Times New Roman"/>
          <w:b/>
        </w:rPr>
        <w:t xml:space="preserve"> – Contribution to the travel costs</w:t>
      </w:r>
    </w:p>
    <w:p w14:paraId="1D1DE772" w14:textId="77777777" w:rsidR="00716A7B" w:rsidRDefault="00716A7B" w:rsidP="00716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954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6"/>
        <w:gridCol w:w="4621"/>
      </w:tblGrid>
      <w:tr w:rsidR="00716A7B" w14:paraId="1D1DE775" w14:textId="77777777" w:rsidTr="00716A7B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D1DE773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D1DE774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D13A23" w14:paraId="5A0349E2" w14:textId="77777777" w:rsidTr="00716A7B">
        <w:trPr>
          <w:trHeight w:val="236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5EE1" w14:textId="7AF65D78" w:rsidR="00D13A23" w:rsidRDefault="00D13A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 and 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D3C0" w14:textId="586CB536" w:rsidR="00D13A23" w:rsidRDefault="00D13A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20 EUR per participant</w:t>
            </w:r>
          </w:p>
        </w:tc>
      </w:tr>
      <w:tr w:rsidR="00716A7B" w14:paraId="1D1DE778" w14:textId="77777777" w:rsidTr="00716A7B">
        <w:trPr>
          <w:trHeight w:val="236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6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7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</w:tr>
      <w:tr w:rsidR="00716A7B" w14:paraId="1D1DE77B" w14:textId="77777777" w:rsidTr="00716A7B">
        <w:trPr>
          <w:trHeight w:val="268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9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A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</w:tr>
      <w:tr w:rsidR="00716A7B" w14:paraId="1D1DE77E" w14:textId="77777777" w:rsidTr="00716A7B">
        <w:trPr>
          <w:trHeight w:val="272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C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D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</w:tr>
      <w:tr w:rsidR="00716A7B" w14:paraId="1D1DE781" w14:textId="77777777" w:rsidTr="00716A7B">
        <w:trPr>
          <w:trHeight w:val="262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F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0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</w:tr>
      <w:tr w:rsidR="00716A7B" w14:paraId="1D1DE784" w14:textId="77777777" w:rsidTr="00716A7B">
        <w:trPr>
          <w:trHeight w:val="280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2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3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</w:tr>
      <w:tr w:rsidR="00716A7B" w14:paraId="1D1DE787" w14:textId="77777777" w:rsidTr="00716A7B">
        <w:trPr>
          <w:trHeight w:val="270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5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color w:val="FF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6" w14:textId="1E6369BB" w:rsidR="00716A7B" w:rsidRDefault="00FF7E9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color w:val="FF0000"/>
                <w:kern w:val="3"/>
                <w:sz w:val="24"/>
                <w:szCs w:val="24"/>
                <w:lang w:eastAsia="zh-CN"/>
              </w:rPr>
            </w:pPr>
            <w:r w:rsidRPr="00FF7E98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 w:rsidR="00D13A23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="00716A7B" w:rsidRPr="00FF7E98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</w:tr>
    </w:tbl>
    <w:p w14:paraId="1D1DE788" w14:textId="77777777" w:rsidR="00716A7B" w:rsidRDefault="00716A7B" w:rsidP="00716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DE789" w14:textId="77777777" w:rsidR="00716A7B" w:rsidRDefault="00716A7B" w:rsidP="00716A7B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Nota bene: </w:t>
      </w:r>
      <w:r>
        <w:rPr>
          <w:rFonts w:ascii="Times New Roman" w:hAnsi="Times New Roman"/>
          <w:sz w:val="24"/>
          <w:szCs w:val="24"/>
        </w:rPr>
        <w:tab/>
        <w:t xml:space="preserve">the "travel distance" represents the distance between the place of origin and the venue, whereas the "amount" covers the contribution to the travel both to </w:t>
      </w:r>
      <w:r>
        <w:rPr>
          <w:rFonts w:ascii="Times New Roman" w:hAnsi="Times New Roman"/>
          <w:sz w:val="24"/>
          <w:szCs w:val="24"/>
          <w:u w:val="single"/>
        </w:rPr>
        <w:t>and</w:t>
      </w:r>
      <w:r>
        <w:rPr>
          <w:rFonts w:ascii="Times New Roman" w:hAnsi="Times New Roman"/>
          <w:sz w:val="24"/>
          <w:szCs w:val="24"/>
        </w:rPr>
        <w:t xml:space="preserve"> from the venue.</w:t>
      </w:r>
    </w:p>
    <w:p w14:paraId="1D1DE78A" w14:textId="77777777" w:rsidR="00716A7B" w:rsidRDefault="00716A7B" w:rsidP="00716A7B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1D1DE78B" w14:textId="77777777" w:rsidR="009723B4" w:rsidRDefault="009723B4" w:rsidP="0072048B">
      <w:pPr>
        <w:spacing w:after="0" w:line="240" w:lineRule="auto"/>
        <w:rPr>
          <w:rFonts w:ascii="Times New Roman" w:hAnsi="Times New Roman" w:cs="Times New Roman"/>
          <w:b/>
        </w:rPr>
      </w:pPr>
    </w:p>
    <w:p w14:paraId="1D1DE78C" w14:textId="77777777" w:rsidR="008E179D" w:rsidRPr="00331EC5" w:rsidRDefault="008E179D" w:rsidP="0072048B">
      <w:pPr>
        <w:spacing w:after="0" w:line="240" w:lineRule="auto"/>
        <w:rPr>
          <w:rFonts w:ascii="Times New Roman" w:hAnsi="Times New Roman" w:cs="Times New Roman"/>
          <w:b/>
        </w:rPr>
      </w:pPr>
      <w:r w:rsidRPr="00331EC5">
        <w:rPr>
          <w:rFonts w:ascii="Times New Roman" w:hAnsi="Times New Roman" w:cs="Times New Roman"/>
          <w:b/>
        </w:rPr>
        <w:t xml:space="preserve">2. Individual support  </w:t>
      </w:r>
    </w:p>
    <w:p w14:paraId="1D1DE78D" w14:textId="77777777" w:rsidR="006D1AF1" w:rsidRPr="00DE37ED" w:rsidRDefault="006D1AF1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D1DE78E" w14:textId="77777777" w:rsidR="008E179D" w:rsidRPr="00DE37ED" w:rsidRDefault="00DE37ED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t>S</w:t>
      </w:r>
      <w:r w:rsidR="008E179D" w:rsidRPr="00DE37ED">
        <w:rPr>
          <w:rFonts w:ascii="Times New Roman" w:hAnsi="Times New Roman" w:cs="Times New Roman"/>
          <w:u w:val="single"/>
        </w:rPr>
        <w:t xml:space="preserve">taff mobility </w:t>
      </w:r>
      <w:r w:rsidR="00DE439A" w:rsidRPr="00DE37ED">
        <w:rPr>
          <w:rFonts w:ascii="Times New Roman" w:hAnsi="Times New Roman" w:cs="Times New Roman"/>
          <w:u w:val="single"/>
        </w:rPr>
        <w:t xml:space="preserve">from </w:t>
      </w:r>
      <w:proofErr w:type="gramStart"/>
      <w:r w:rsidR="00DE439A" w:rsidRPr="00DE37ED">
        <w:rPr>
          <w:rFonts w:ascii="Times New Roman" w:hAnsi="Times New Roman" w:cs="Times New Roman"/>
          <w:u w:val="single"/>
        </w:rPr>
        <w:t xml:space="preserve">Partner </w:t>
      </w:r>
      <w:r w:rsidR="005A4578">
        <w:rPr>
          <w:rFonts w:ascii="Times New Roman" w:hAnsi="Times New Roman" w:cs="Times New Roman"/>
          <w:u w:val="single"/>
        </w:rPr>
        <w:t xml:space="preserve"> </w:t>
      </w:r>
      <w:r w:rsidR="005576C7">
        <w:rPr>
          <w:rFonts w:ascii="Times New Roman" w:hAnsi="Times New Roman" w:cs="Times New Roman"/>
          <w:u w:val="single"/>
        </w:rPr>
        <w:t>to</w:t>
      </w:r>
      <w:proofErr w:type="gramEnd"/>
      <w:r w:rsidR="005576C7">
        <w:rPr>
          <w:rFonts w:ascii="Times New Roman" w:hAnsi="Times New Roman" w:cs="Times New Roman"/>
          <w:u w:val="single"/>
        </w:rPr>
        <w:t xml:space="preserve"> Programme Countries</w:t>
      </w:r>
    </w:p>
    <w:p w14:paraId="1D1DE78F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731" w:type="pct"/>
        <w:tblInd w:w="109" w:type="dxa"/>
        <w:tblLook w:val="0000" w:firstRow="0" w:lastRow="0" w:firstColumn="0" w:lastColumn="0" w:noHBand="0" w:noVBand="0"/>
      </w:tblPr>
      <w:tblGrid>
        <w:gridCol w:w="4253"/>
        <w:gridCol w:w="4535"/>
      </w:tblGrid>
      <w:tr w:rsidR="005576C7" w:rsidRPr="0006737B" w14:paraId="1D1DE792" w14:textId="77777777" w:rsidTr="00331EC5">
        <w:trPr>
          <w:cantSplit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DE790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1DE791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Staff from Partner Countries</w:t>
            </w:r>
          </w:p>
        </w:tc>
      </w:tr>
      <w:tr w:rsidR="005576C7" w:rsidRPr="0006737B" w14:paraId="1D1DE796" w14:textId="77777777" w:rsidTr="00331EC5">
        <w:trPr>
          <w:cantSplit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DE793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Receiving country</w:t>
            </w:r>
          </w:p>
          <w:p w14:paraId="1D1DE794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D1DE795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Amount per day in EUR </w:t>
            </w:r>
          </w:p>
        </w:tc>
      </w:tr>
      <w:tr w:rsidR="00D13A23" w:rsidRPr="0019773D" w14:paraId="657A3C52" w14:textId="77777777" w:rsidTr="00331EC5">
        <w:trPr>
          <w:trHeight w:val="1007"/>
        </w:trPr>
        <w:tc>
          <w:tcPr>
            <w:tcW w:w="2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D3CBD56" w14:textId="77777777" w:rsidR="00D13A23" w:rsidRPr="00EB731E" w:rsidRDefault="00D13A23" w:rsidP="001A5E3D">
            <w:pPr>
              <w:autoSpaceDE w:val="0"/>
              <w:adjustRightInd w:val="0"/>
              <w:jc w:val="center"/>
              <w:rPr>
                <w:rFonts w:ascii="Calibri" w:hAnsi="Calibri"/>
                <w:b/>
                <w:sz w:val="18"/>
              </w:rPr>
            </w:pPr>
            <w:r w:rsidRPr="00261FB6">
              <w:rPr>
                <w:rFonts w:ascii="Calibri" w:hAnsi="Calibri"/>
                <w:b/>
                <w:sz w:val="18"/>
              </w:rPr>
              <w:t xml:space="preserve">Norway, </w:t>
            </w:r>
            <w:r w:rsidRPr="00EB731E">
              <w:rPr>
                <w:rFonts w:ascii="Calibri" w:hAnsi="Calibri"/>
                <w:b/>
                <w:sz w:val="18"/>
              </w:rPr>
              <w:t xml:space="preserve">Denmark, </w:t>
            </w:r>
            <w:r w:rsidRPr="00261FB6">
              <w:rPr>
                <w:rFonts w:ascii="Calibri" w:hAnsi="Calibri"/>
                <w:b/>
                <w:sz w:val="18"/>
              </w:rPr>
              <w:t xml:space="preserve">Luxembourg, </w:t>
            </w:r>
            <w:r w:rsidRPr="00EB731E">
              <w:rPr>
                <w:rFonts w:ascii="Calibri" w:hAnsi="Calibri"/>
                <w:b/>
                <w:sz w:val="18"/>
              </w:rPr>
              <w:t>United Kingdom</w:t>
            </w:r>
            <w:r w:rsidRPr="00261FB6">
              <w:rPr>
                <w:rFonts w:ascii="Calibri" w:hAnsi="Calibri"/>
                <w:b/>
                <w:sz w:val="18"/>
              </w:rPr>
              <w:t>, Iceland, Sweden, Ireland, Finland, Liechtenstein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6B53" w14:textId="77777777" w:rsidR="00D13A23" w:rsidRPr="0019773D" w:rsidRDefault="00D13A23" w:rsidP="001A5E3D">
            <w:pPr>
              <w:jc w:val="center"/>
              <w:rPr>
                <w:rFonts w:ascii="Calibri" w:hAnsi="Calibri"/>
              </w:rPr>
            </w:pPr>
            <w:r w:rsidRPr="0019773D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8</w:t>
            </w:r>
            <w:r w:rsidRPr="0019773D">
              <w:rPr>
                <w:rFonts w:ascii="Calibri" w:hAnsi="Calibri"/>
                <w:sz w:val="18"/>
              </w:rPr>
              <w:t>0</w:t>
            </w:r>
          </w:p>
        </w:tc>
      </w:tr>
      <w:tr w:rsidR="00D13A23" w:rsidRPr="0019773D" w14:paraId="45D94CE0" w14:textId="77777777" w:rsidTr="00331EC5">
        <w:trPr>
          <w:trHeight w:val="1249"/>
        </w:trPr>
        <w:tc>
          <w:tcPr>
            <w:tcW w:w="2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D690895" w14:textId="77777777" w:rsidR="00D13A23" w:rsidRPr="002458C2" w:rsidRDefault="00D13A23" w:rsidP="001A5E3D">
            <w:pPr>
              <w:autoSpaceDE w:val="0"/>
              <w:adjustRightInd w:val="0"/>
              <w:jc w:val="center"/>
              <w:rPr>
                <w:rFonts w:ascii="Calibri" w:hAnsi="Calibri"/>
                <w:b/>
                <w:sz w:val="18"/>
              </w:rPr>
            </w:pPr>
            <w:r w:rsidRPr="00261FB6">
              <w:rPr>
                <w:rFonts w:ascii="Calibri" w:hAnsi="Calibri"/>
                <w:b/>
                <w:sz w:val="18"/>
              </w:rPr>
              <w:t>Netherlands, Austria, Belgium, France, Germany, Italy, Spain, Cyprus, Greece, Malta, Portugal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AFA18" w14:textId="77777777" w:rsidR="00D13A23" w:rsidRPr="0019773D" w:rsidRDefault="00D13A23" w:rsidP="001A5E3D">
            <w:pPr>
              <w:jc w:val="center"/>
              <w:rPr>
                <w:rFonts w:ascii="Calibri" w:hAnsi="Calibri"/>
              </w:rPr>
            </w:pPr>
            <w:r w:rsidRPr="0019773D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6</w:t>
            </w:r>
            <w:r w:rsidRPr="0019773D">
              <w:rPr>
                <w:rFonts w:ascii="Calibri" w:hAnsi="Calibri"/>
                <w:sz w:val="18"/>
              </w:rPr>
              <w:t>0</w:t>
            </w:r>
          </w:p>
        </w:tc>
      </w:tr>
      <w:tr w:rsidR="00D13A23" w:rsidRPr="0019773D" w14:paraId="14EF10E7" w14:textId="77777777" w:rsidTr="00331EC5">
        <w:trPr>
          <w:trHeight w:val="1123"/>
        </w:trPr>
        <w:tc>
          <w:tcPr>
            <w:tcW w:w="2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C670544" w14:textId="77777777" w:rsidR="00D13A23" w:rsidRPr="0019773D" w:rsidRDefault="00D13A23" w:rsidP="001A5E3D">
            <w:pPr>
              <w:autoSpaceDE w:val="0"/>
              <w:adjustRightInd w:val="0"/>
              <w:jc w:val="center"/>
              <w:rPr>
                <w:rFonts w:ascii="Calibri" w:hAnsi="Calibri"/>
                <w:b/>
                <w:sz w:val="18"/>
              </w:rPr>
            </w:pPr>
            <w:r w:rsidRPr="00A903CE">
              <w:rPr>
                <w:rFonts w:ascii="Calibri" w:hAnsi="Calibri"/>
                <w:b/>
                <w:sz w:val="18"/>
              </w:rPr>
              <w:t>Slovenia, Estonia, Latvia, Croatia, Slovakia, Czech Republic, Lithuania, Turkey, Hungary, Poland, Romania, Bulgaria, the Former Yugoslav Republic of Macedonia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DE04" w14:textId="77777777" w:rsidR="00D13A23" w:rsidRPr="0019773D" w:rsidRDefault="00D13A23" w:rsidP="001A5E3D">
            <w:pPr>
              <w:jc w:val="center"/>
              <w:rPr>
                <w:rFonts w:ascii="Calibri" w:hAnsi="Calibri"/>
                <w:sz w:val="18"/>
              </w:rPr>
            </w:pPr>
            <w:r w:rsidRPr="0019773D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4</w:t>
            </w:r>
            <w:r w:rsidRPr="0019773D">
              <w:rPr>
                <w:rFonts w:ascii="Calibri" w:hAnsi="Calibri"/>
                <w:sz w:val="18"/>
              </w:rPr>
              <w:t>0</w:t>
            </w:r>
          </w:p>
        </w:tc>
      </w:tr>
    </w:tbl>
    <w:p w14:paraId="5B36E899" w14:textId="2EACCB3F" w:rsidR="00D13A23" w:rsidRDefault="00D13A23" w:rsidP="00D13A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5DB217" w14:textId="77777777" w:rsidR="00882AC4" w:rsidRPr="00D878F1" w:rsidRDefault="00882AC4" w:rsidP="00882A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Nota bene: the amount per day is calculated as follows:</w:t>
      </w:r>
    </w:p>
    <w:p w14:paraId="6785D380" w14:textId="77777777" w:rsidR="00882AC4" w:rsidRPr="00D878F1" w:rsidRDefault="00882AC4" w:rsidP="00882A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up to the 14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day of activity: the amount per day per participant as specified in the table above</w:t>
      </w:r>
    </w:p>
    <w:p w14:paraId="140FC9B7" w14:textId="77777777" w:rsidR="00882AC4" w:rsidRPr="00D878F1" w:rsidRDefault="00882AC4" w:rsidP="00882A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</w:p>
    <w:p w14:paraId="3CBA40C1" w14:textId="77777777" w:rsidR="00882AC4" w:rsidRDefault="00882AC4" w:rsidP="00882AC4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between the 15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and 60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day of activity: 70% of amount per day per participant as specified in the table above </w:t>
      </w:r>
    </w:p>
    <w:p w14:paraId="1D1DE7A7" w14:textId="77777777" w:rsidR="005576C7" w:rsidRDefault="005576C7" w:rsidP="005576C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lastRenderedPageBreak/>
        <w:t xml:space="preserve">Staff mobility from Programme </w:t>
      </w:r>
      <w:r>
        <w:rPr>
          <w:rFonts w:ascii="Times New Roman" w:hAnsi="Times New Roman" w:cs="Times New Roman"/>
          <w:u w:val="single"/>
        </w:rPr>
        <w:t>to</w:t>
      </w:r>
      <w:r w:rsidRPr="00DE37ED">
        <w:rPr>
          <w:rFonts w:ascii="Times New Roman" w:hAnsi="Times New Roman" w:cs="Times New Roman"/>
          <w:u w:val="single"/>
        </w:rPr>
        <w:t xml:space="preserve"> Partner Countries</w:t>
      </w:r>
    </w:p>
    <w:p w14:paraId="1D1DE7A8" w14:textId="77777777" w:rsidR="004D6D52" w:rsidRPr="00DE37ED" w:rsidRDefault="004D6D52" w:rsidP="005576C7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4790" w:type="pct"/>
        <w:tblLook w:val="0000" w:firstRow="0" w:lastRow="0" w:firstColumn="0" w:lastColumn="0" w:noHBand="0" w:noVBand="0"/>
      </w:tblPr>
      <w:tblGrid>
        <w:gridCol w:w="4364"/>
        <w:gridCol w:w="4534"/>
      </w:tblGrid>
      <w:tr w:rsidR="005576C7" w:rsidRPr="0006737B" w14:paraId="1D1DE7AC" w14:textId="77777777" w:rsidTr="00331EC5">
        <w:trPr>
          <w:trHeight w:val="1113"/>
        </w:trPr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D1DE7A9" w14:textId="77777777" w:rsidR="005576C7" w:rsidRPr="00D878F1" w:rsidRDefault="005576C7" w:rsidP="006678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Amount per day in EUR</w:t>
            </w:r>
          </w:p>
        </w:tc>
        <w:tc>
          <w:tcPr>
            <w:tcW w:w="2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DE7AA" w14:textId="66DBEAC5" w:rsidR="005576C7" w:rsidRPr="00D878F1" w:rsidRDefault="005576C7" w:rsidP="00454A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</w:t>
            </w:r>
            <w:r w:rsidR="00404166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8</w:t>
            </w: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0</w:t>
            </w:r>
          </w:p>
          <w:p w14:paraId="1D1DE7AB" w14:textId="77777777" w:rsidR="005576C7" w:rsidRPr="00D878F1" w:rsidRDefault="005576C7" w:rsidP="005576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5DA7AE14" w14:textId="77777777" w:rsidR="00404166" w:rsidRDefault="00404166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1DE7AE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Nota bene: the amount per day is calculated as follows:</w:t>
      </w:r>
    </w:p>
    <w:p w14:paraId="1D1DE7AF" w14:textId="77777777" w:rsidR="006D1AF1" w:rsidRPr="00D878F1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up to the 14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day of activity: the amount per day per participant as specified in the table above</w:t>
      </w:r>
    </w:p>
    <w:p w14:paraId="1D1DE7B0" w14:textId="77777777" w:rsidR="006D1AF1" w:rsidRPr="00D878F1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</w:p>
    <w:p w14:paraId="1D1DE7B1" w14:textId="77777777" w:rsidR="006D1AF1" w:rsidRDefault="006D1AF1" w:rsidP="0072048B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between the 15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and 60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day of activity: 70% of amount per day per participant as specified in the table above </w:t>
      </w:r>
    </w:p>
    <w:p w14:paraId="1D1DE7B2" w14:textId="77777777" w:rsidR="0072048B" w:rsidRPr="00D878F1" w:rsidRDefault="0072048B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1DE7B3" w14:textId="77777777" w:rsidR="00DE37ED" w:rsidRDefault="00DE37ED" w:rsidP="0072048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D1DE7B4" w14:textId="77777777" w:rsidR="006D1AF1" w:rsidRPr="00DE37ED" w:rsidRDefault="006D1AF1" w:rsidP="0072048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E37ED">
        <w:rPr>
          <w:rFonts w:ascii="Times New Roman" w:hAnsi="Times New Roman"/>
          <w:sz w:val="24"/>
          <w:szCs w:val="24"/>
          <w:u w:val="single"/>
        </w:rPr>
        <w:t>HE student mobility between Programme and Partner Countries</w:t>
      </w:r>
    </w:p>
    <w:p w14:paraId="17FD1ED1" w14:textId="15C020D3" w:rsidR="00404166" w:rsidRPr="006D1AF1" w:rsidRDefault="00404166" w:rsidP="0072048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85"/>
        <w:gridCol w:w="3043"/>
      </w:tblGrid>
      <w:tr w:rsidR="006D1AF1" w:rsidRPr="0006737B" w14:paraId="1D1DE7B9" w14:textId="77777777" w:rsidTr="00997EB1">
        <w:tc>
          <w:tcPr>
            <w:tcW w:w="1432" w:type="pct"/>
            <w:shd w:val="clear" w:color="auto" w:fill="FFFFFF"/>
            <w:vAlign w:val="center"/>
          </w:tcPr>
          <w:p w14:paraId="1D1DE7B6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From</w:t>
            </w:r>
          </w:p>
        </w:tc>
        <w:tc>
          <w:tcPr>
            <w:tcW w:w="1930" w:type="pct"/>
            <w:shd w:val="clear" w:color="auto" w:fill="FFFFFF"/>
            <w:vAlign w:val="center"/>
          </w:tcPr>
          <w:p w14:paraId="1D1DE7B7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To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B8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6D1AF1" w:rsidRPr="0006737B" w14:paraId="1D1DE7BD" w14:textId="77777777" w:rsidTr="00997EB1">
        <w:trPr>
          <w:trHeight w:val="284"/>
        </w:trPr>
        <w:tc>
          <w:tcPr>
            <w:tcW w:w="1432" w:type="pct"/>
            <w:vMerge w:val="restart"/>
            <w:shd w:val="clear" w:color="auto" w:fill="FFFFFF"/>
            <w:vAlign w:val="center"/>
          </w:tcPr>
          <w:p w14:paraId="1D1DE7BA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Eligible Partner Countries</w:t>
            </w:r>
          </w:p>
        </w:tc>
        <w:tc>
          <w:tcPr>
            <w:tcW w:w="1930" w:type="pct"/>
            <w:shd w:val="clear" w:color="auto" w:fill="FFFFFF"/>
            <w:vAlign w:val="center"/>
          </w:tcPr>
          <w:p w14:paraId="1D1DE7BB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1 Programme Countries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BC" w14:textId="1DCA7E7B" w:rsidR="006D1AF1" w:rsidRPr="00D878F1" w:rsidRDefault="00711668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90</w:t>
            </w:r>
            <w:r w:rsidR="006D1AF1"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1D1DE7C1" w14:textId="77777777" w:rsidTr="00997EB1">
        <w:trPr>
          <w:trHeight w:val="288"/>
        </w:trPr>
        <w:tc>
          <w:tcPr>
            <w:tcW w:w="1432" w:type="pct"/>
            <w:vMerge/>
            <w:shd w:val="clear" w:color="auto" w:fill="FFFFFF"/>
            <w:vAlign w:val="center"/>
          </w:tcPr>
          <w:p w14:paraId="1D1DE7BE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30" w:type="pct"/>
            <w:shd w:val="clear" w:color="auto" w:fill="FFFFFF"/>
            <w:vAlign w:val="center"/>
          </w:tcPr>
          <w:p w14:paraId="1D1DE7BF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2 Programme Countries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C0" w14:textId="7C62F245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8</w:t>
            </w:r>
            <w:r w:rsidR="00711668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5</w:t>
            </w: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1D1DE7C5" w14:textId="77777777" w:rsidTr="00997EB1">
        <w:trPr>
          <w:trHeight w:val="278"/>
        </w:trPr>
        <w:tc>
          <w:tcPr>
            <w:tcW w:w="1432" w:type="pct"/>
            <w:vMerge/>
            <w:shd w:val="clear" w:color="auto" w:fill="FFFFFF"/>
            <w:vAlign w:val="center"/>
          </w:tcPr>
          <w:p w14:paraId="1D1DE7C2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30" w:type="pct"/>
            <w:shd w:val="clear" w:color="auto" w:fill="FFFFFF"/>
            <w:vAlign w:val="center"/>
          </w:tcPr>
          <w:p w14:paraId="1D1DE7C3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3 Programme Countries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C4" w14:textId="7AF54D1B" w:rsidR="006D1AF1" w:rsidRPr="00D878F1" w:rsidRDefault="00711668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80</w:t>
            </w:r>
            <w:r w:rsidR="006D1AF1"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1D1DE7C9" w14:textId="77777777" w:rsidTr="00997EB1">
        <w:trPr>
          <w:trHeight w:val="278"/>
        </w:trPr>
        <w:tc>
          <w:tcPr>
            <w:tcW w:w="1432" w:type="pct"/>
            <w:shd w:val="clear" w:color="auto" w:fill="FFFFFF"/>
            <w:vAlign w:val="center"/>
          </w:tcPr>
          <w:p w14:paraId="1D1DE7C6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Programme Countries</w:t>
            </w:r>
          </w:p>
        </w:tc>
        <w:tc>
          <w:tcPr>
            <w:tcW w:w="1930" w:type="pct"/>
            <w:shd w:val="clear" w:color="auto" w:fill="FFFFFF"/>
            <w:vAlign w:val="center"/>
          </w:tcPr>
          <w:p w14:paraId="1D1DE7C7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Partner Countries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C8" w14:textId="2F9BF162" w:rsidR="006D1AF1" w:rsidRPr="00D878F1" w:rsidRDefault="00711668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70</w:t>
            </w:r>
            <w:r w:rsidR="006D1AF1"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</w:tbl>
    <w:p w14:paraId="1D1DE7CA" w14:textId="77777777" w:rsidR="007443FC" w:rsidRDefault="007443FC" w:rsidP="0072048B">
      <w:pPr>
        <w:spacing w:after="0" w:line="240" w:lineRule="auto"/>
        <w:rPr>
          <w:rFonts w:ascii="Times New Roman" w:hAnsi="Times New Roman" w:cs="Times New Roman"/>
        </w:rPr>
      </w:pPr>
    </w:p>
    <w:p w14:paraId="1756EB2A" w14:textId="753B79F7" w:rsidR="00404166" w:rsidRDefault="00404166" w:rsidP="0072048B">
      <w:pPr>
        <w:spacing w:after="0" w:line="240" w:lineRule="auto"/>
        <w:rPr>
          <w:rFonts w:ascii="Times New Roman" w:hAnsi="Times New Roman" w:cs="Times New Roman"/>
        </w:rPr>
      </w:pPr>
    </w:p>
    <w:p w14:paraId="1D1DE7CB" w14:textId="77777777" w:rsidR="008E179D" w:rsidRPr="00331EC5" w:rsidRDefault="008E179D" w:rsidP="00FF7E98">
      <w:pPr>
        <w:spacing w:after="0" w:line="240" w:lineRule="auto"/>
        <w:rPr>
          <w:rFonts w:ascii="Times New Roman" w:hAnsi="Times New Roman" w:cs="Times New Roman"/>
          <w:b/>
        </w:rPr>
      </w:pPr>
      <w:r w:rsidRPr="00331EC5">
        <w:rPr>
          <w:rFonts w:ascii="Times New Roman" w:hAnsi="Times New Roman" w:cs="Times New Roman"/>
          <w:b/>
        </w:rPr>
        <w:t>3. Organisational support</w:t>
      </w:r>
    </w:p>
    <w:p w14:paraId="1D1DE7CC" w14:textId="77777777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ECE602" w14:textId="0C87F7B9" w:rsidR="00711668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 xml:space="preserve">350 EUR per participant </w:t>
      </w:r>
    </w:p>
    <w:p w14:paraId="1D1DE7CE" w14:textId="77777777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DE7CF" w14:textId="77777777" w:rsidR="007443FC" w:rsidRDefault="007443F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443FC" w:rsidSect="0085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A01BC"/>
    <w:rsid w:val="000D504E"/>
    <w:rsid w:val="002D13C3"/>
    <w:rsid w:val="00331EC5"/>
    <w:rsid w:val="003A00B1"/>
    <w:rsid w:val="003E3FCC"/>
    <w:rsid w:val="00404166"/>
    <w:rsid w:val="004125E7"/>
    <w:rsid w:val="00430D12"/>
    <w:rsid w:val="00454ADC"/>
    <w:rsid w:val="004C6A6D"/>
    <w:rsid w:val="004D6D52"/>
    <w:rsid w:val="005576C7"/>
    <w:rsid w:val="005718C6"/>
    <w:rsid w:val="005862A9"/>
    <w:rsid w:val="00587C0B"/>
    <w:rsid w:val="005A4578"/>
    <w:rsid w:val="005C4DEF"/>
    <w:rsid w:val="006D1AF1"/>
    <w:rsid w:val="00711668"/>
    <w:rsid w:val="00716A7B"/>
    <w:rsid w:val="0072048B"/>
    <w:rsid w:val="007443FC"/>
    <w:rsid w:val="00850120"/>
    <w:rsid w:val="00866095"/>
    <w:rsid w:val="00882AC4"/>
    <w:rsid w:val="008916BE"/>
    <w:rsid w:val="008E179D"/>
    <w:rsid w:val="00970744"/>
    <w:rsid w:val="009723B4"/>
    <w:rsid w:val="00997EB1"/>
    <w:rsid w:val="009A01BC"/>
    <w:rsid w:val="009C1343"/>
    <w:rsid w:val="009D6416"/>
    <w:rsid w:val="009F1623"/>
    <w:rsid w:val="00A91261"/>
    <w:rsid w:val="00AE5A07"/>
    <w:rsid w:val="00B716A6"/>
    <w:rsid w:val="00BC496D"/>
    <w:rsid w:val="00C76978"/>
    <w:rsid w:val="00CC130A"/>
    <w:rsid w:val="00D13A23"/>
    <w:rsid w:val="00D16EFE"/>
    <w:rsid w:val="00D60AE3"/>
    <w:rsid w:val="00DE37ED"/>
    <w:rsid w:val="00DE439A"/>
    <w:rsid w:val="00F16BDB"/>
    <w:rsid w:val="00F703C1"/>
    <w:rsid w:val="00FD4261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E76B"/>
  <w15:docId w15:val="{F034FC95-7D26-40DF-BEFA-92B43A86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6A7B"/>
    <w:pPr>
      <w:spacing w:after="0" w:line="240" w:lineRule="auto"/>
      <w:ind w:left="720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Year xmlns="cfd06d9f-862c-4359-9a69-c66ff689f26a">2018</Year>
    <Leader_x0020__x0028_unit_x0029_ xmlns="cfd06d9f-862c-4359-9a69-c66ff689f26a">C3</Leader_x0020__x0028_unit_x0029_>
    <Leader_x0020__x0028_staff_x0020_member_x0029_ xmlns="cfd06d9f-862c-4359-9a69-c66ff689f26a">MHM</Leader_x0020__x0028_staff_x0020_member_x0029_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FA97-B859-457F-A6D1-131B7AFA0F7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9E7C0024-9533-43B1-862A-D73660372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85611-FF2A-4A25-BBDA-A66E5F760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37296-FE9F-42EA-907D-039741D7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Gulun Gozde Ozturk</cp:lastModifiedBy>
  <cp:revision>3</cp:revision>
  <cp:lastPrinted>2017-12-08T15:21:00Z</cp:lastPrinted>
  <dcterms:created xsi:type="dcterms:W3CDTF">2018-02-20T06:47:00Z</dcterms:created>
  <dcterms:modified xsi:type="dcterms:W3CDTF">2018-03-14T08:17:00Z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