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26" w:rsidRDefault="00A60826" w:rsidP="00A60826">
      <w:pPr>
        <w:jc w:val="both"/>
        <w:rPr>
          <w:rFonts w:ascii="Times New Roman" w:hAnsi="Times New Roman" w:cs="Times New Roman"/>
          <w:sz w:val="24"/>
          <w:szCs w:val="24"/>
        </w:rPr>
      </w:pPr>
    </w:p>
    <w:p w:rsidR="001E1A44" w:rsidRPr="001E1A44" w:rsidRDefault="006B79E4" w:rsidP="001E1A44">
      <w:pPr>
        <w:jc w:val="both"/>
        <w:rPr>
          <w:rFonts w:ascii="Times New Roman" w:hAnsi="Times New Roman" w:cs="Times New Roman"/>
          <w:sz w:val="24"/>
          <w:szCs w:val="24"/>
        </w:rPr>
      </w:pPr>
      <w:r>
        <w:rPr>
          <w:rFonts w:ascii="Times New Roman" w:hAnsi="Times New Roman" w:cs="Times New Roman"/>
          <w:sz w:val="24"/>
          <w:szCs w:val="24"/>
        </w:rPr>
        <w:t>2019</w:t>
      </w:r>
      <w:r w:rsidR="001E1A44" w:rsidRPr="001E1A44">
        <w:rPr>
          <w:rFonts w:ascii="Times New Roman" w:hAnsi="Times New Roman" w:cs="Times New Roman"/>
          <w:sz w:val="24"/>
          <w:szCs w:val="24"/>
        </w:rPr>
        <w:t xml:space="preserve"> Dönemi Ortak Ülkeler ile</w:t>
      </w:r>
      <w:r w:rsidR="001E1A44">
        <w:rPr>
          <w:rFonts w:ascii="Times New Roman" w:hAnsi="Times New Roman" w:cs="Times New Roman"/>
          <w:sz w:val="24"/>
          <w:szCs w:val="24"/>
        </w:rPr>
        <w:t xml:space="preserve"> Hareketlilik (KA107) Faaliyeti </w:t>
      </w:r>
      <w:r w:rsidR="001E1A44" w:rsidRPr="001E1A44">
        <w:rPr>
          <w:rFonts w:ascii="Times New Roman" w:hAnsi="Times New Roman" w:cs="Times New Roman"/>
          <w:sz w:val="24"/>
          <w:szCs w:val="24"/>
        </w:rPr>
        <w:t>Ara Rapor Dağıtım Sonuçları</w:t>
      </w:r>
    </w:p>
    <w:p w:rsidR="001E1A44" w:rsidRPr="001E1A44" w:rsidRDefault="006B79E4" w:rsidP="001E1A44">
      <w:pPr>
        <w:jc w:val="both"/>
        <w:rPr>
          <w:rFonts w:ascii="Times New Roman" w:hAnsi="Times New Roman" w:cs="Times New Roman"/>
          <w:sz w:val="24"/>
          <w:szCs w:val="24"/>
        </w:rPr>
      </w:pPr>
      <w:r>
        <w:rPr>
          <w:rFonts w:ascii="Times New Roman" w:hAnsi="Times New Roman" w:cs="Times New Roman"/>
          <w:sz w:val="24"/>
          <w:szCs w:val="24"/>
        </w:rPr>
        <w:t xml:space="preserve">       2019</w:t>
      </w:r>
      <w:r w:rsidR="001E1A44" w:rsidRPr="001E1A44">
        <w:rPr>
          <w:rFonts w:ascii="Times New Roman" w:hAnsi="Times New Roman" w:cs="Times New Roman"/>
          <w:sz w:val="24"/>
          <w:szCs w:val="24"/>
        </w:rPr>
        <w:t xml:space="preserve"> dönem</w:t>
      </w:r>
      <w:r>
        <w:rPr>
          <w:rFonts w:ascii="Times New Roman" w:hAnsi="Times New Roman" w:cs="Times New Roman"/>
          <w:sz w:val="24"/>
          <w:szCs w:val="24"/>
        </w:rPr>
        <w:t>inde KA107 faaliyeti sürdüren 52</w:t>
      </w:r>
      <w:r w:rsidR="001E1A44" w:rsidRPr="001E1A44">
        <w:rPr>
          <w:rFonts w:ascii="Times New Roman" w:hAnsi="Times New Roman" w:cs="Times New Roman"/>
          <w:sz w:val="24"/>
          <w:szCs w:val="24"/>
        </w:rPr>
        <w:t xml:space="preserve"> yükseköğretim kurumundan ara raporları alınarak ek hibe ve azaltma talepleri toplanmıştır. Yükseköğretim kurumlarımızın ek hibe taleplerini karşılamak üzere, dağıtım, AB Komisyonun Ulusal Ajanslara ilettiği </w:t>
      </w:r>
      <w:proofErr w:type="spellStart"/>
      <w:r w:rsidR="001E1A44" w:rsidRPr="001E1A44">
        <w:rPr>
          <w:rFonts w:ascii="Times New Roman" w:hAnsi="Times New Roman" w:cs="Times New Roman"/>
          <w:sz w:val="24"/>
          <w:szCs w:val="24"/>
        </w:rPr>
        <w:t>modaliteler</w:t>
      </w:r>
      <w:proofErr w:type="spellEnd"/>
      <w:r w:rsidR="001E1A44" w:rsidRPr="001E1A44">
        <w:rPr>
          <w:rFonts w:ascii="Times New Roman" w:hAnsi="Times New Roman" w:cs="Times New Roman"/>
          <w:sz w:val="24"/>
          <w:szCs w:val="24"/>
        </w:rPr>
        <w:t xml:space="preserve"> dikkate alınarak aşağıdaki yöntem çerçevesinde gerçekleştirilmiştir:</w:t>
      </w:r>
    </w:p>
    <w:p w:rsidR="001E1A44" w:rsidRDefault="001E1A44" w:rsidP="001E1A44">
      <w:pPr>
        <w:pStyle w:val="ListParagraph"/>
        <w:numPr>
          <w:ilvl w:val="0"/>
          <w:numId w:val="2"/>
        </w:numPr>
        <w:jc w:val="both"/>
        <w:rPr>
          <w:rFonts w:ascii="Times New Roman" w:hAnsi="Times New Roman" w:cs="Times New Roman"/>
          <w:sz w:val="24"/>
          <w:szCs w:val="24"/>
        </w:rPr>
      </w:pPr>
      <w:r w:rsidRPr="0011634D">
        <w:rPr>
          <w:rFonts w:ascii="Times New Roman" w:hAnsi="Times New Roman" w:cs="Times New Roman"/>
          <w:sz w:val="24"/>
          <w:szCs w:val="24"/>
        </w:rPr>
        <w:t xml:space="preserve">Üniversitelerin ek hibe talebinde bulundukları ülkeler, ait oldukları bütçe kategorisine göre sınıflandırılıp, bağımsız dış uzmanların verdiği </w:t>
      </w:r>
      <w:proofErr w:type="gramStart"/>
      <w:r w:rsidRPr="0011634D">
        <w:rPr>
          <w:rFonts w:ascii="Times New Roman" w:hAnsi="Times New Roman" w:cs="Times New Roman"/>
          <w:sz w:val="24"/>
          <w:szCs w:val="24"/>
        </w:rPr>
        <w:t>konsolide</w:t>
      </w:r>
      <w:proofErr w:type="gramEnd"/>
      <w:r w:rsidRPr="0011634D">
        <w:rPr>
          <w:rFonts w:ascii="Times New Roman" w:hAnsi="Times New Roman" w:cs="Times New Roman"/>
          <w:sz w:val="24"/>
          <w:szCs w:val="24"/>
        </w:rPr>
        <w:t xml:space="preserve"> puanlar dikkate alınarak, yukarıdan aşağıya doğru sıralanmıştır.</w:t>
      </w:r>
    </w:p>
    <w:p w:rsidR="001E1A44" w:rsidRPr="00BF6A59" w:rsidRDefault="001E1A44" w:rsidP="001E1A44">
      <w:pPr>
        <w:pStyle w:val="ListParagraph"/>
        <w:jc w:val="both"/>
        <w:rPr>
          <w:rFonts w:ascii="Times New Roman" w:hAnsi="Times New Roman" w:cs="Times New Roman"/>
          <w:sz w:val="24"/>
          <w:szCs w:val="24"/>
        </w:rPr>
      </w:pPr>
    </w:p>
    <w:p w:rsidR="006B79E4" w:rsidRDefault="001E1A44" w:rsidP="006B79E4">
      <w:pPr>
        <w:pStyle w:val="ListParagraph"/>
        <w:numPr>
          <w:ilvl w:val="0"/>
          <w:numId w:val="2"/>
        </w:numPr>
        <w:jc w:val="both"/>
        <w:rPr>
          <w:rFonts w:ascii="Times New Roman" w:hAnsi="Times New Roman" w:cs="Times New Roman"/>
          <w:sz w:val="24"/>
          <w:szCs w:val="24"/>
        </w:rPr>
      </w:pPr>
      <w:r w:rsidRPr="0011634D">
        <w:rPr>
          <w:rFonts w:ascii="Times New Roman" w:hAnsi="Times New Roman" w:cs="Times New Roman"/>
          <w:sz w:val="24"/>
          <w:szCs w:val="24"/>
        </w:rPr>
        <w:t xml:space="preserve">Her bir akış için kişi başı talep edilen ek süreler analiz edilerek, Merkezimizin hibe </w:t>
      </w:r>
      <w:proofErr w:type="spellStart"/>
      <w:r w:rsidRPr="0011634D">
        <w:rPr>
          <w:rFonts w:ascii="Times New Roman" w:hAnsi="Times New Roman" w:cs="Times New Roman"/>
          <w:sz w:val="24"/>
          <w:szCs w:val="24"/>
        </w:rPr>
        <w:t>kısıtı</w:t>
      </w:r>
      <w:proofErr w:type="spellEnd"/>
      <w:r w:rsidRPr="0011634D">
        <w:rPr>
          <w:rFonts w:ascii="Times New Roman" w:hAnsi="Times New Roman" w:cs="Times New Roman"/>
          <w:sz w:val="24"/>
          <w:szCs w:val="24"/>
        </w:rPr>
        <w:t xml:space="preserve"> ve daha çok kuruma hibe dağıtabilme yaklaşımı nedeni </w:t>
      </w:r>
      <w:proofErr w:type="gramStart"/>
      <w:r w:rsidRPr="0011634D">
        <w:rPr>
          <w:rFonts w:ascii="Times New Roman" w:hAnsi="Times New Roman" w:cs="Times New Roman"/>
          <w:sz w:val="24"/>
          <w:szCs w:val="24"/>
        </w:rPr>
        <w:t>ile,</w:t>
      </w:r>
      <w:proofErr w:type="gramEnd"/>
      <w:r w:rsidRPr="0011634D">
        <w:rPr>
          <w:rFonts w:ascii="Times New Roman" w:hAnsi="Times New Roman" w:cs="Times New Roman"/>
          <w:sz w:val="24"/>
          <w:szCs w:val="24"/>
        </w:rPr>
        <w:t xml:space="preserve"> öğrenci </w:t>
      </w:r>
      <w:r>
        <w:rPr>
          <w:rFonts w:ascii="Times New Roman" w:hAnsi="Times New Roman" w:cs="Times New Roman"/>
          <w:sz w:val="24"/>
          <w:szCs w:val="24"/>
        </w:rPr>
        <w:t xml:space="preserve">öğrenim </w:t>
      </w:r>
      <w:r w:rsidRPr="0011634D">
        <w:rPr>
          <w:rFonts w:ascii="Times New Roman" w:hAnsi="Times New Roman" w:cs="Times New Roman"/>
          <w:sz w:val="24"/>
          <w:szCs w:val="24"/>
        </w:rPr>
        <w:t xml:space="preserve">hareketliliği için kişi başı 150 günün üzerinde </w:t>
      </w:r>
      <w:r>
        <w:rPr>
          <w:rFonts w:ascii="Times New Roman" w:hAnsi="Times New Roman" w:cs="Times New Roman"/>
          <w:sz w:val="24"/>
          <w:szCs w:val="24"/>
        </w:rPr>
        <w:t xml:space="preserve">ek </w:t>
      </w:r>
      <w:r w:rsidRPr="0011634D">
        <w:rPr>
          <w:rFonts w:ascii="Times New Roman" w:hAnsi="Times New Roman" w:cs="Times New Roman"/>
          <w:sz w:val="24"/>
          <w:szCs w:val="24"/>
        </w:rPr>
        <w:t>hibe talebinde bulunan kurumların talepleri 150 gün ile,</w:t>
      </w:r>
      <w:r>
        <w:rPr>
          <w:rFonts w:ascii="Times New Roman" w:hAnsi="Times New Roman" w:cs="Times New Roman"/>
          <w:sz w:val="24"/>
          <w:szCs w:val="24"/>
        </w:rPr>
        <w:t xml:space="preserve"> öğrenci staj hareketliliği için</w:t>
      </w:r>
      <w:r w:rsidRPr="009A590F">
        <w:t xml:space="preserve"> </w:t>
      </w:r>
      <w:r>
        <w:rPr>
          <w:rFonts w:ascii="Times New Roman" w:hAnsi="Times New Roman" w:cs="Times New Roman"/>
          <w:sz w:val="24"/>
          <w:szCs w:val="24"/>
        </w:rPr>
        <w:t>kişi başı 60</w:t>
      </w:r>
      <w:r w:rsidRPr="009A590F">
        <w:rPr>
          <w:rFonts w:ascii="Times New Roman" w:hAnsi="Times New Roman" w:cs="Times New Roman"/>
          <w:sz w:val="24"/>
          <w:szCs w:val="24"/>
        </w:rPr>
        <w:t xml:space="preserve"> günün üzerinde ek hibe talebind</w:t>
      </w:r>
      <w:r>
        <w:rPr>
          <w:rFonts w:ascii="Times New Roman" w:hAnsi="Times New Roman" w:cs="Times New Roman"/>
          <w:sz w:val="24"/>
          <w:szCs w:val="24"/>
        </w:rPr>
        <w:t>e bulunan kurumların talepleri 60</w:t>
      </w:r>
      <w:r w:rsidRPr="009A590F">
        <w:rPr>
          <w:rFonts w:ascii="Times New Roman" w:hAnsi="Times New Roman" w:cs="Times New Roman"/>
          <w:sz w:val="24"/>
          <w:szCs w:val="24"/>
        </w:rPr>
        <w:t xml:space="preserve"> gün ile</w:t>
      </w:r>
      <w:r>
        <w:rPr>
          <w:rFonts w:ascii="Times New Roman" w:hAnsi="Times New Roman" w:cs="Times New Roman"/>
          <w:sz w:val="24"/>
          <w:szCs w:val="24"/>
        </w:rPr>
        <w:t>,</w:t>
      </w:r>
      <w:r w:rsidRPr="0011634D">
        <w:rPr>
          <w:rFonts w:ascii="Times New Roman" w:hAnsi="Times New Roman" w:cs="Times New Roman"/>
          <w:sz w:val="24"/>
          <w:szCs w:val="24"/>
        </w:rPr>
        <w:t xml:space="preserve"> personel hareketliliği için kişi başı 7 günün üzerinde </w:t>
      </w:r>
      <w:r>
        <w:rPr>
          <w:rFonts w:ascii="Times New Roman" w:hAnsi="Times New Roman" w:cs="Times New Roman"/>
          <w:sz w:val="24"/>
          <w:szCs w:val="24"/>
        </w:rPr>
        <w:t xml:space="preserve">ek </w:t>
      </w:r>
      <w:r w:rsidRPr="0011634D">
        <w:rPr>
          <w:rFonts w:ascii="Times New Roman" w:hAnsi="Times New Roman" w:cs="Times New Roman"/>
          <w:sz w:val="24"/>
          <w:szCs w:val="24"/>
        </w:rPr>
        <w:t>hibe talebinde bulunan kurumların talepleri 7 gün ile sınırlandırılmıştır.</w:t>
      </w:r>
      <w:r>
        <w:rPr>
          <w:rFonts w:ascii="Times New Roman" w:hAnsi="Times New Roman" w:cs="Times New Roman"/>
          <w:sz w:val="24"/>
          <w:szCs w:val="24"/>
        </w:rPr>
        <w:t xml:space="preserve"> </w:t>
      </w:r>
    </w:p>
    <w:p w:rsidR="006B79E4" w:rsidRPr="006B79E4" w:rsidRDefault="006B79E4" w:rsidP="006B79E4">
      <w:pPr>
        <w:pStyle w:val="ListParagraph"/>
        <w:rPr>
          <w:rFonts w:ascii="Times New Roman" w:hAnsi="Times New Roman" w:cs="Times New Roman"/>
          <w:sz w:val="24"/>
          <w:szCs w:val="24"/>
        </w:rPr>
      </w:pPr>
    </w:p>
    <w:p w:rsidR="001E1A44" w:rsidRPr="0055007D" w:rsidRDefault="006B79E4" w:rsidP="0055007D">
      <w:pPr>
        <w:pStyle w:val="ListParagraph"/>
        <w:numPr>
          <w:ilvl w:val="0"/>
          <w:numId w:val="2"/>
        </w:numPr>
        <w:jc w:val="both"/>
        <w:rPr>
          <w:rFonts w:ascii="Times New Roman" w:hAnsi="Times New Roman" w:cs="Times New Roman"/>
          <w:sz w:val="24"/>
          <w:szCs w:val="24"/>
        </w:rPr>
      </w:pPr>
      <w:r w:rsidRPr="006B79E4">
        <w:rPr>
          <w:rFonts w:ascii="Times New Roman" w:hAnsi="Times New Roman" w:cs="Times New Roman"/>
          <w:sz w:val="24"/>
          <w:szCs w:val="24"/>
        </w:rPr>
        <w:t xml:space="preserve">Diğer taraftan, yine Merkezimizin hibe </w:t>
      </w:r>
      <w:proofErr w:type="spellStart"/>
      <w:r w:rsidRPr="006B79E4">
        <w:rPr>
          <w:rFonts w:ascii="Times New Roman" w:hAnsi="Times New Roman" w:cs="Times New Roman"/>
          <w:sz w:val="24"/>
          <w:szCs w:val="24"/>
        </w:rPr>
        <w:t>kısıtı</w:t>
      </w:r>
      <w:proofErr w:type="spellEnd"/>
      <w:r w:rsidRPr="006B79E4">
        <w:rPr>
          <w:rFonts w:ascii="Times New Roman" w:hAnsi="Times New Roman" w:cs="Times New Roman"/>
          <w:sz w:val="24"/>
          <w:szCs w:val="24"/>
        </w:rPr>
        <w:t xml:space="preserve"> ve daha çok kuruma hibe dağıtabilme yaklaşımı nedeni ile, her bir akış için talep edilen kişi sayısı, hem öğrenci ve hem de personel hareketliliği faaliyeti için, 1 kişi ile sınırlandırılmıştır. Bu yöntem ile hibe dağıtıldığında PI Asya bütçe kategorisinde Merkezin elinde yüksek miktarda hibe kaldığından, hibenin etkin kullanımını sağlamak üzere, bu bütçe kategorisinde kişi sınırlamasına gidilmezken, Güney Akdeniz, Batı Balkanlar, </w:t>
      </w:r>
      <w:proofErr w:type="spellStart"/>
      <w:r w:rsidRPr="006B79E4">
        <w:rPr>
          <w:rFonts w:ascii="Times New Roman" w:hAnsi="Times New Roman" w:cs="Times New Roman"/>
          <w:sz w:val="24"/>
          <w:szCs w:val="24"/>
        </w:rPr>
        <w:t>Juncker</w:t>
      </w:r>
      <w:proofErr w:type="spellEnd"/>
      <w:r w:rsidRPr="006B79E4">
        <w:rPr>
          <w:rFonts w:ascii="Times New Roman" w:hAnsi="Times New Roman" w:cs="Times New Roman"/>
          <w:sz w:val="24"/>
          <w:szCs w:val="24"/>
        </w:rPr>
        <w:t xml:space="preserve"> Cezayir bütçe</w:t>
      </w:r>
      <w:r w:rsidR="0055007D">
        <w:rPr>
          <w:rFonts w:ascii="Times New Roman" w:hAnsi="Times New Roman" w:cs="Times New Roman"/>
          <w:sz w:val="24"/>
          <w:szCs w:val="24"/>
        </w:rPr>
        <w:t xml:space="preserve"> </w:t>
      </w:r>
      <w:r w:rsidRPr="0055007D">
        <w:rPr>
          <w:rFonts w:ascii="Times New Roman" w:hAnsi="Times New Roman" w:cs="Times New Roman"/>
          <w:sz w:val="24"/>
          <w:szCs w:val="24"/>
        </w:rPr>
        <w:t>kategorilerindeki hibe talepleri 2 kişi ile sınırlandırılmıştır.</w:t>
      </w:r>
    </w:p>
    <w:p w:rsidR="006B79E4" w:rsidRPr="00B1228A" w:rsidRDefault="006B79E4" w:rsidP="006B79E4">
      <w:pPr>
        <w:pStyle w:val="ListParagraph"/>
        <w:jc w:val="both"/>
        <w:rPr>
          <w:rFonts w:ascii="Times New Roman" w:hAnsi="Times New Roman" w:cs="Times New Roman"/>
          <w:sz w:val="24"/>
          <w:szCs w:val="24"/>
        </w:rPr>
      </w:pPr>
    </w:p>
    <w:p w:rsidR="001E1A44" w:rsidRPr="008C1387" w:rsidRDefault="001E1A44" w:rsidP="001E1A44">
      <w:pPr>
        <w:pStyle w:val="ListParagraph"/>
        <w:numPr>
          <w:ilvl w:val="0"/>
          <w:numId w:val="2"/>
        </w:numPr>
        <w:jc w:val="both"/>
        <w:rPr>
          <w:rFonts w:ascii="Times New Roman" w:hAnsi="Times New Roman" w:cs="Times New Roman"/>
          <w:sz w:val="24"/>
          <w:szCs w:val="24"/>
        </w:rPr>
      </w:pPr>
      <w:r w:rsidRPr="00C47D8A">
        <w:rPr>
          <w:rFonts w:ascii="Times New Roman" w:eastAsia="Times New Roman" w:hAnsi="Times New Roman" w:cs="Times New Roman"/>
          <w:bCs/>
          <w:sz w:val="24"/>
          <w:szCs w:val="24"/>
        </w:rPr>
        <w:t xml:space="preserve">Merkezin elindeki bütçenin destekleyebileceği </w:t>
      </w:r>
      <w:r>
        <w:rPr>
          <w:rFonts w:ascii="Times New Roman" w:eastAsia="Times New Roman" w:hAnsi="Times New Roman" w:cs="Times New Roman"/>
          <w:bCs/>
          <w:sz w:val="24"/>
          <w:szCs w:val="24"/>
        </w:rPr>
        <w:t>birden fazla proje, ülke ve</w:t>
      </w:r>
      <w:r w:rsidRPr="00C47D8A">
        <w:rPr>
          <w:rFonts w:ascii="Times New Roman" w:eastAsia="Times New Roman" w:hAnsi="Times New Roman" w:cs="Times New Roman"/>
          <w:bCs/>
          <w:sz w:val="24"/>
          <w:szCs w:val="24"/>
        </w:rPr>
        <w:t xml:space="preserve"> akış olması</w:t>
      </w:r>
      <w:r>
        <w:rPr>
          <w:rFonts w:ascii="Times New Roman" w:eastAsia="Times New Roman" w:hAnsi="Times New Roman" w:cs="Times New Roman"/>
          <w:bCs/>
          <w:sz w:val="24"/>
          <w:szCs w:val="24"/>
        </w:rPr>
        <w:t xml:space="preserve"> durumlarında</w:t>
      </w:r>
      <w:r>
        <w:rPr>
          <w:rFonts w:ascii="Times New Roman" w:hAnsi="Times New Roman" w:cs="Times New Roman"/>
          <w:sz w:val="24"/>
          <w:szCs w:val="24"/>
        </w:rPr>
        <w:t xml:space="preserve"> her zaman, önce puan sonra </w:t>
      </w:r>
      <w:r w:rsidRPr="008C1387">
        <w:rPr>
          <w:rFonts w:ascii="Times New Roman" w:hAnsi="Times New Roman" w:cs="Times New Roman"/>
          <w:sz w:val="24"/>
          <w:szCs w:val="24"/>
        </w:rPr>
        <w:t xml:space="preserve">aşağıdaki öncelik sırası kullanılarak </w:t>
      </w:r>
      <w:proofErr w:type="spellStart"/>
      <w:r w:rsidRPr="008C1387">
        <w:rPr>
          <w:rFonts w:ascii="Times New Roman" w:hAnsi="Times New Roman" w:cs="Times New Roman"/>
          <w:sz w:val="24"/>
          <w:szCs w:val="24"/>
        </w:rPr>
        <w:t>hibelendirme</w:t>
      </w:r>
      <w:proofErr w:type="spellEnd"/>
      <w:r w:rsidRPr="008C1387">
        <w:rPr>
          <w:rFonts w:ascii="Times New Roman" w:hAnsi="Times New Roman" w:cs="Times New Roman"/>
          <w:sz w:val="24"/>
          <w:szCs w:val="24"/>
        </w:rPr>
        <w:t xml:space="preserve"> yapılmıştır:</w:t>
      </w:r>
    </w:p>
    <w:p w:rsidR="001E1A44" w:rsidRPr="0011634D" w:rsidRDefault="001E1A44" w:rsidP="001E1A44">
      <w:pPr>
        <w:spacing w:after="0" w:line="240" w:lineRule="auto"/>
        <w:ind w:firstLine="709"/>
        <w:jc w:val="both"/>
        <w:rPr>
          <w:rFonts w:ascii="Times New Roman" w:hAnsi="Times New Roman" w:cs="Times New Roman"/>
          <w:sz w:val="24"/>
          <w:szCs w:val="24"/>
        </w:rPr>
      </w:pPr>
      <w:r w:rsidRPr="0011634D">
        <w:rPr>
          <w:rFonts w:ascii="Times New Roman" w:hAnsi="Times New Roman" w:cs="Times New Roman"/>
          <w:sz w:val="24"/>
          <w:szCs w:val="24"/>
        </w:rPr>
        <w:t>1. Gelen öğrenci (aylık 800 Avro)</w:t>
      </w:r>
    </w:p>
    <w:p w:rsidR="001E1A44" w:rsidRPr="0011634D" w:rsidRDefault="001E1A44" w:rsidP="001E1A44">
      <w:pPr>
        <w:spacing w:after="0" w:line="240" w:lineRule="auto"/>
        <w:ind w:firstLine="709"/>
        <w:jc w:val="both"/>
        <w:rPr>
          <w:rFonts w:ascii="Times New Roman" w:hAnsi="Times New Roman" w:cs="Times New Roman"/>
          <w:sz w:val="24"/>
          <w:szCs w:val="24"/>
        </w:rPr>
      </w:pPr>
      <w:r w:rsidRPr="0011634D">
        <w:rPr>
          <w:rFonts w:ascii="Times New Roman" w:hAnsi="Times New Roman" w:cs="Times New Roman"/>
          <w:sz w:val="24"/>
          <w:szCs w:val="24"/>
        </w:rPr>
        <w:t>2. Giden</w:t>
      </w:r>
      <w:r>
        <w:rPr>
          <w:rFonts w:ascii="Times New Roman" w:hAnsi="Times New Roman" w:cs="Times New Roman"/>
          <w:sz w:val="24"/>
          <w:szCs w:val="24"/>
        </w:rPr>
        <w:t xml:space="preserve"> personel (günlük 18</w:t>
      </w:r>
      <w:r w:rsidRPr="0011634D">
        <w:rPr>
          <w:rFonts w:ascii="Times New Roman" w:hAnsi="Times New Roman" w:cs="Times New Roman"/>
          <w:sz w:val="24"/>
          <w:szCs w:val="24"/>
        </w:rPr>
        <w:t>0 Avro)</w:t>
      </w:r>
    </w:p>
    <w:p w:rsidR="001E1A44" w:rsidRPr="0011634D" w:rsidRDefault="001E1A44" w:rsidP="001E1A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Giden öğrenci (aylık 70</w:t>
      </w:r>
      <w:r w:rsidRPr="0011634D">
        <w:rPr>
          <w:rFonts w:ascii="Times New Roman" w:hAnsi="Times New Roman" w:cs="Times New Roman"/>
          <w:sz w:val="24"/>
          <w:szCs w:val="24"/>
        </w:rPr>
        <w:t>0 Avro)</w:t>
      </w:r>
    </w:p>
    <w:p w:rsidR="001E1A44" w:rsidRDefault="001E1A44" w:rsidP="001E1A44">
      <w:pPr>
        <w:spacing w:after="0" w:line="240" w:lineRule="auto"/>
        <w:ind w:firstLine="709"/>
        <w:jc w:val="both"/>
        <w:rPr>
          <w:rFonts w:ascii="Times New Roman" w:hAnsi="Times New Roman" w:cs="Times New Roman"/>
          <w:sz w:val="24"/>
          <w:szCs w:val="24"/>
        </w:rPr>
      </w:pPr>
      <w:r w:rsidRPr="0011634D">
        <w:rPr>
          <w:rFonts w:ascii="Times New Roman" w:hAnsi="Times New Roman" w:cs="Times New Roman"/>
          <w:sz w:val="24"/>
          <w:szCs w:val="24"/>
        </w:rPr>
        <w:t>4. Gelen personel (günlük</w:t>
      </w:r>
      <w:r>
        <w:rPr>
          <w:rFonts w:ascii="Times New Roman" w:hAnsi="Times New Roman" w:cs="Times New Roman"/>
          <w:sz w:val="24"/>
          <w:szCs w:val="24"/>
        </w:rPr>
        <w:t xml:space="preserve"> 140 Avro)</w:t>
      </w:r>
    </w:p>
    <w:p w:rsidR="001E1A44" w:rsidRDefault="001E1A44" w:rsidP="001E1A44">
      <w:pPr>
        <w:spacing w:after="0" w:line="240" w:lineRule="auto"/>
        <w:ind w:firstLine="709"/>
        <w:jc w:val="both"/>
        <w:rPr>
          <w:rFonts w:ascii="Times New Roman" w:hAnsi="Times New Roman" w:cs="Times New Roman"/>
          <w:sz w:val="24"/>
          <w:szCs w:val="24"/>
        </w:rPr>
      </w:pPr>
    </w:p>
    <w:p w:rsidR="006B79E4" w:rsidRPr="006B79E4" w:rsidRDefault="006B79E4" w:rsidP="006B79E4">
      <w:pPr>
        <w:pStyle w:val="ListParagraph"/>
        <w:numPr>
          <w:ilvl w:val="0"/>
          <w:numId w:val="2"/>
        </w:numPr>
        <w:autoSpaceDE w:val="0"/>
        <w:autoSpaceDN w:val="0"/>
        <w:adjustRightInd w:val="0"/>
        <w:spacing w:after="0" w:line="240" w:lineRule="auto"/>
        <w:rPr>
          <w:rFonts w:ascii="Times New Roman" w:eastAsia="Times New Roman" w:hAnsi="Times New Roman" w:cs="Times New Roman"/>
          <w:bCs/>
          <w:sz w:val="24"/>
          <w:szCs w:val="24"/>
        </w:rPr>
      </w:pPr>
      <w:r w:rsidRPr="006B79E4">
        <w:rPr>
          <w:rFonts w:ascii="Times New Roman" w:eastAsia="Times New Roman" w:hAnsi="Times New Roman" w:cs="Times New Roman"/>
          <w:bCs/>
          <w:sz w:val="24"/>
          <w:szCs w:val="24"/>
        </w:rPr>
        <w:t>Yukarıdaki öncelik sırasına göre hibenin öğrenim faaliyetini desteklemeye yetmediği durumda staj hareketliliği desteklenmiştir.</w:t>
      </w:r>
    </w:p>
    <w:p w:rsidR="006B79E4" w:rsidRDefault="006B79E4" w:rsidP="001E1A44">
      <w:pPr>
        <w:spacing w:after="0" w:line="240" w:lineRule="auto"/>
        <w:ind w:firstLine="709"/>
        <w:jc w:val="both"/>
        <w:rPr>
          <w:rFonts w:ascii="Times New Roman" w:hAnsi="Times New Roman" w:cs="Times New Roman"/>
          <w:sz w:val="24"/>
          <w:szCs w:val="24"/>
        </w:rPr>
      </w:pPr>
    </w:p>
    <w:p w:rsidR="00A60826" w:rsidRPr="0011634D" w:rsidRDefault="001E1A44" w:rsidP="001E1A44">
      <w:pPr>
        <w:jc w:val="both"/>
        <w:rPr>
          <w:rFonts w:ascii="Times New Roman" w:hAnsi="Times New Roman" w:cs="Times New Roman"/>
          <w:sz w:val="24"/>
          <w:szCs w:val="24"/>
        </w:rPr>
      </w:pPr>
      <w:r w:rsidRPr="001E1A44">
        <w:rPr>
          <w:rFonts w:ascii="Times New Roman" w:hAnsi="Times New Roman" w:cs="Times New Roman"/>
          <w:sz w:val="24"/>
          <w:szCs w:val="24"/>
        </w:rPr>
        <w:t xml:space="preserve">      </w:t>
      </w:r>
      <w:bookmarkStart w:id="0" w:name="_GoBack"/>
      <w:bookmarkEnd w:id="0"/>
    </w:p>
    <w:sectPr w:rsidR="00A60826" w:rsidRPr="00116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9C9"/>
    <w:multiLevelType w:val="hybridMultilevel"/>
    <w:tmpl w:val="E9E49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745A7"/>
    <w:multiLevelType w:val="hybridMultilevel"/>
    <w:tmpl w:val="92CAF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F1577C"/>
    <w:multiLevelType w:val="hybridMultilevel"/>
    <w:tmpl w:val="E44A84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399F5063"/>
    <w:multiLevelType w:val="hybridMultilevel"/>
    <w:tmpl w:val="5E86D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056C12"/>
    <w:multiLevelType w:val="hybridMultilevel"/>
    <w:tmpl w:val="7722EE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52345ED4"/>
    <w:multiLevelType w:val="hybridMultilevel"/>
    <w:tmpl w:val="886AE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F5BFB"/>
    <w:multiLevelType w:val="hybridMultilevel"/>
    <w:tmpl w:val="0E48591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2E"/>
    <w:rsid w:val="00046CB2"/>
    <w:rsid w:val="00050718"/>
    <w:rsid w:val="00063857"/>
    <w:rsid w:val="00094B79"/>
    <w:rsid w:val="000A6C21"/>
    <w:rsid w:val="000C3968"/>
    <w:rsid w:val="000C6D5B"/>
    <w:rsid w:val="000F4B9F"/>
    <w:rsid w:val="0011634D"/>
    <w:rsid w:val="00126B49"/>
    <w:rsid w:val="00197F04"/>
    <w:rsid w:val="001E1A44"/>
    <w:rsid w:val="00273A71"/>
    <w:rsid w:val="00281655"/>
    <w:rsid w:val="002E1B43"/>
    <w:rsid w:val="002E54C3"/>
    <w:rsid w:val="00312693"/>
    <w:rsid w:val="003438D0"/>
    <w:rsid w:val="00351E34"/>
    <w:rsid w:val="003621E6"/>
    <w:rsid w:val="00365D4B"/>
    <w:rsid w:val="00374574"/>
    <w:rsid w:val="003800A9"/>
    <w:rsid w:val="003F40A3"/>
    <w:rsid w:val="00401873"/>
    <w:rsid w:val="00411AD0"/>
    <w:rsid w:val="0042044A"/>
    <w:rsid w:val="00491233"/>
    <w:rsid w:val="004E359E"/>
    <w:rsid w:val="004F1294"/>
    <w:rsid w:val="0055007D"/>
    <w:rsid w:val="005658E3"/>
    <w:rsid w:val="00566BB6"/>
    <w:rsid w:val="006323C2"/>
    <w:rsid w:val="006B79E4"/>
    <w:rsid w:val="006D0128"/>
    <w:rsid w:val="006E7C9E"/>
    <w:rsid w:val="007013CE"/>
    <w:rsid w:val="00736C52"/>
    <w:rsid w:val="00775A04"/>
    <w:rsid w:val="007945C7"/>
    <w:rsid w:val="007F39D3"/>
    <w:rsid w:val="008100E8"/>
    <w:rsid w:val="00826C84"/>
    <w:rsid w:val="008C1387"/>
    <w:rsid w:val="008D2AC4"/>
    <w:rsid w:val="00946588"/>
    <w:rsid w:val="009A590F"/>
    <w:rsid w:val="00A40F7F"/>
    <w:rsid w:val="00A43064"/>
    <w:rsid w:val="00A60826"/>
    <w:rsid w:val="00AF7676"/>
    <w:rsid w:val="00AF78DE"/>
    <w:rsid w:val="00B1228A"/>
    <w:rsid w:val="00BC7D88"/>
    <w:rsid w:val="00BF14EF"/>
    <w:rsid w:val="00BF25EA"/>
    <w:rsid w:val="00BF64D6"/>
    <w:rsid w:val="00BF6A59"/>
    <w:rsid w:val="00C33D5A"/>
    <w:rsid w:val="00C91DF7"/>
    <w:rsid w:val="00CC6B15"/>
    <w:rsid w:val="00D159C3"/>
    <w:rsid w:val="00D37C2E"/>
    <w:rsid w:val="00D61961"/>
    <w:rsid w:val="00D77D30"/>
    <w:rsid w:val="00DA4578"/>
    <w:rsid w:val="00DC5D37"/>
    <w:rsid w:val="00DD2571"/>
    <w:rsid w:val="00DF07C4"/>
    <w:rsid w:val="00DF7A03"/>
    <w:rsid w:val="00E30068"/>
    <w:rsid w:val="00E62CF8"/>
    <w:rsid w:val="00E71CCC"/>
    <w:rsid w:val="00EE7C29"/>
    <w:rsid w:val="00F155D1"/>
    <w:rsid w:val="00F5712E"/>
    <w:rsid w:val="00FD2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5674"/>
  <w15:chartTrackingRefBased/>
  <w15:docId w15:val="{FC5E965B-E350-4CAD-AF4B-BF50358D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960749">
      <w:bodyDiv w:val="1"/>
      <w:marLeft w:val="0"/>
      <w:marRight w:val="0"/>
      <w:marTop w:val="0"/>
      <w:marBottom w:val="0"/>
      <w:divBdr>
        <w:top w:val="none" w:sz="0" w:space="0" w:color="auto"/>
        <w:left w:val="none" w:sz="0" w:space="0" w:color="auto"/>
        <w:bottom w:val="none" w:sz="0" w:space="0" w:color="auto"/>
        <w:right w:val="none" w:sz="0" w:space="0" w:color="auto"/>
      </w:divBdr>
    </w:div>
    <w:div w:id="701176754">
      <w:bodyDiv w:val="1"/>
      <w:marLeft w:val="0"/>
      <w:marRight w:val="0"/>
      <w:marTop w:val="0"/>
      <w:marBottom w:val="0"/>
      <w:divBdr>
        <w:top w:val="none" w:sz="0" w:space="0" w:color="auto"/>
        <w:left w:val="none" w:sz="0" w:space="0" w:color="auto"/>
        <w:bottom w:val="none" w:sz="0" w:space="0" w:color="auto"/>
        <w:right w:val="none" w:sz="0" w:space="0" w:color="auto"/>
      </w:divBdr>
    </w:div>
    <w:div w:id="1102267282">
      <w:bodyDiv w:val="1"/>
      <w:marLeft w:val="0"/>
      <w:marRight w:val="0"/>
      <w:marTop w:val="0"/>
      <w:marBottom w:val="0"/>
      <w:divBdr>
        <w:top w:val="none" w:sz="0" w:space="0" w:color="auto"/>
        <w:left w:val="none" w:sz="0" w:space="0" w:color="auto"/>
        <w:bottom w:val="none" w:sz="0" w:space="0" w:color="auto"/>
        <w:right w:val="none" w:sz="0" w:space="0" w:color="auto"/>
      </w:divBdr>
    </w:div>
    <w:div w:id="12271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Gulun Gozde Ozturk</dc:creator>
  <cp:keywords/>
  <dc:description/>
  <cp:lastModifiedBy>Gulun Gozde Ozturk</cp:lastModifiedBy>
  <cp:revision>67</cp:revision>
  <dcterms:created xsi:type="dcterms:W3CDTF">2018-07-27T08:30:00Z</dcterms:created>
  <dcterms:modified xsi:type="dcterms:W3CDTF">2020-07-29T11:05:00Z</dcterms:modified>
</cp:coreProperties>
</file>